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6117" w:type="dxa"/>
        <w:tblLayout w:type="fixed"/>
        <w:tblLook w:val="01E0" w:firstRow="1" w:lastRow="1" w:firstColumn="1" w:lastColumn="1" w:noHBand="0" w:noVBand="0"/>
      </w:tblPr>
      <w:tblGrid>
        <w:gridCol w:w="1239"/>
        <w:gridCol w:w="1239"/>
        <w:gridCol w:w="1239"/>
        <w:gridCol w:w="1239"/>
        <w:gridCol w:w="1239"/>
        <w:gridCol w:w="1239"/>
        <w:gridCol w:w="1239"/>
        <w:gridCol w:w="1239"/>
        <w:gridCol w:w="1239"/>
        <w:gridCol w:w="1239"/>
        <w:gridCol w:w="1239"/>
        <w:gridCol w:w="1239"/>
        <w:gridCol w:w="1249"/>
      </w:tblGrid>
      <w:tr w:rsidR="00D21F8C">
        <w:trPr>
          <w:trHeight w:val="207"/>
        </w:trPr>
        <w:tc>
          <w:tcPr>
            <w:tcW w:w="16117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18"/>
                <w:szCs w:val="18"/>
              </w:rPr>
              <w:t>Сведения о выявленных при проведении профилактического медицинского осмотра (диспансеризации) факторах риска и других патологических</w:t>
            </w:r>
          </w:p>
        </w:tc>
      </w:tr>
      <w:tr w:rsidR="00D21F8C">
        <w:trPr>
          <w:trHeight w:val="207"/>
        </w:trPr>
        <w:tc>
          <w:tcPr>
            <w:tcW w:w="16117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состояниях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 xml:space="preserve"> и заболеваниях, повышающих вероятность развития хронических неинфекционных заболеваний (далее - факторы риска)</w:t>
            </w:r>
          </w:p>
        </w:tc>
      </w:tr>
      <w:tr w:rsidR="00D21F8C">
        <w:trPr>
          <w:trHeight w:val="1"/>
        </w:trPr>
        <w:tc>
          <w:tcPr>
            <w:tcW w:w="16117" w:type="dxa"/>
            <w:gridSpan w:val="1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</w:pPr>
          </w:p>
        </w:tc>
      </w:tr>
      <w:tr w:rsidR="00D21F8C">
        <w:tc>
          <w:tcPr>
            <w:tcW w:w="1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</w:pPr>
          </w:p>
        </w:tc>
        <w:tc>
          <w:tcPr>
            <w:tcW w:w="1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</w:pPr>
          </w:p>
        </w:tc>
        <w:tc>
          <w:tcPr>
            <w:tcW w:w="1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</w:pPr>
          </w:p>
        </w:tc>
        <w:tc>
          <w:tcPr>
            <w:tcW w:w="1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</w:pPr>
          </w:p>
        </w:tc>
        <w:tc>
          <w:tcPr>
            <w:tcW w:w="1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</w:pPr>
          </w:p>
        </w:tc>
        <w:tc>
          <w:tcPr>
            <w:tcW w:w="1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</w:pPr>
          </w:p>
        </w:tc>
        <w:tc>
          <w:tcPr>
            <w:tcW w:w="1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</w:pPr>
          </w:p>
        </w:tc>
        <w:tc>
          <w:tcPr>
            <w:tcW w:w="1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</w:pPr>
          </w:p>
        </w:tc>
        <w:tc>
          <w:tcPr>
            <w:tcW w:w="1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</w:pPr>
          </w:p>
        </w:tc>
        <w:tc>
          <w:tcPr>
            <w:tcW w:w="1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</w:pPr>
          </w:p>
        </w:tc>
        <w:tc>
          <w:tcPr>
            <w:tcW w:w="1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</w:pPr>
          </w:p>
        </w:tc>
        <w:tc>
          <w:tcPr>
            <w:tcW w:w="123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</w:pPr>
          </w:p>
        </w:tc>
        <w:tc>
          <w:tcPr>
            <w:tcW w:w="124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</w:pPr>
          </w:p>
        </w:tc>
      </w:tr>
    </w:tbl>
    <w:p w:rsidR="00D21F8C" w:rsidRDefault="00D21F8C">
      <w:pPr>
        <w:rPr>
          <w:vanish/>
        </w:rPr>
      </w:pPr>
    </w:p>
    <w:tbl>
      <w:tblPr>
        <w:tblOverlap w:val="never"/>
        <w:tblW w:w="16117" w:type="dxa"/>
        <w:tblLayout w:type="fixed"/>
        <w:tblLook w:val="01E0" w:firstRow="1" w:lastRow="1" w:firstColumn="1" w:lastColumn="1" w:noHBand="0" w:noVBand="0"/>
      </w:tblPr>
      <w:tblGrid>
        <w:gridCol w:w="5372"/>
        <w:gridCol w:w="5372"/>
        <w:gridCol w:w="5373"/>
      </w:tblGrid>
      <w:tr w:rsidR="00D21F8C">
        <w:tc>
          <w:tcPr>
            <w:tcW w:w="5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(4000)   </w:t>
            </w:r>
          </w:p>
        </w:tc>
        <w:tc>
          <w:tcPr>
            <w:tcW w:w="5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</w:pPr>
          </w:p>
        </w:tc>
        <w:tc>
          <w:tcPr>
            <w:tcW w:w="53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Код по ОКЕИ: человек: -792</w:t>
            </w:r>
          </w:p>
        </w:tc>
      </w:tr>
      <w:tr w:rsidR="00D21F8C">
        <w:tc>
          <w:tcPr>
            <w:tcW w:w="5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</w:pPr>
          </w:p>
        </w:tc>
        <w:tc>
          <w:tcPr>
            <w:tcW w:w="537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</w:pPr>
          </w:p>
        </w:tc>
        <w:tc>
          <w:tcPr>
            <w:tcW w:w="53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</w:pPr>
          </w:p>
        </w:tc>
      </w:tr>
    </w:tbl>
    <w:p w:rsidR="00D21F8C" w:rsidRDefault="00D21F8C">
      <w:pPr>
        <w:rPr>
          <w:vanish/>
        </w:rPr>
      </w:pPr>
      <w:bookmarkStart w:id="1" w:name="__bookmark_1"/>
      <w:bookmarkEnd w:id="1"/>
    </w:p>
    <w:tbl>
      <w:tblPr>
        <w:tblOverlap w:val="never"/>
        <w:tblW w:w="16100" w:type="dxa"/>
        <w:tblLayout w:type="fixed"/>
        <w:tblLook w:val="01E0" w:firstRow="1" w:lastRow="1" w:firstColumn="1" w:lastColumn="1" w:noHBand="0" w:noVBand="0"/>
      </w:tblPr>
      <w:tblGrid>
        <w:gridCol w:w="2381"/>
        <w:gridCol w:w="1980"/>
        <w:gridCol w:w="678"/>
        <w:gridCol w:w="848"/>
        <w:gridCol w:w="565"/>
        <w:gridCol w:w="1415"/>
        <w:gridCol w:w="1415"/>
        <w:gridCol w:w="565"/>
        <w:gridCol w:w="1415"/>
        <w:gridCol w:w="1415"/>
        <w:gridCol w:w="565"/>
        <w:gridCol w:w="1415"/>
        <w:gridCol w:w="1415"/>
        <w:gridCol w:w="28"/>
      </w:tblGrid>
      <w:tr w:rsidR="00D21F8C">
        <w:trPr>
          <w:trHeight w:val="230"/>
        </w:trPr>
        <w:tc>
          <w:tcPr>
            <w:tcW w:w="43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437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70"/>
            </w:tblGrid>
            <w:tr w:rsidR="00D21F8C">
              <w:trPr>
                <w:jc w:val="center"/>
              </w:trPr>
              <w:tc>
                <w:tcPr>
                  <w:tcW w:w="43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1F8C" w:rsidRDefault="00881256">
                  <w:pPr>
                    <w:jc w:val="center"/>
                  </w:pPr>
                  <w:r>
                    <w:rPr>
                      <w:color w:val="000000"/>
                      <w:sz w:val="16"/>
                      <w:szCs w:val="16"/>
                    </w:rPr>
                    <w:t>Наименование факторов риска и других патологических</w:t>
                  </w:r>
                </w:p>
                <w:p w:rsidR="00D21F8C" w:rsidRDefault="00881256">
                  <w:pPr>
                    <w:jc w:val="center"/>
                  </w:pPr>
                  <w:r>
                    <w:rPr>
                      <w:color w:val="000000"/>
                      <w:sz w:val="16"/>
                      <w:szCs w:val="16"/>
                    </w:rPr>
                    <w:t>состояний и заболеваний</w:t>
                  </w:r>
                </w:p>
              </w:tc>
            </w:tr>
          </w:tbl>
          <w:p w:rsidR="00D21F8C" w:rsidRDefault="00D21F8C">
            <w:pPr>
              <w:spacing w:line="1" w:lineRule="auto"/>
            </w:pPr>
          </w:p>
        </w:tc>
        <w:tc>
          <w:tcPr>
            <w:tcW w:w="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F8C" w:rsidRDefault="00D21F8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68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80"/>
            </w:tblGrid>
            <w:tr w:rsidR="00D21F8C">
              <w:trPr>
                <w:jc w:val="center"/>
              </w:trPr>
              <w:tc>
                <w:tcPr>
                  <w:tcW w:w="6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1F8C" w:rsidRDefault="00881256">
                  <w:pPr>
                    <w:jc w:val="center"/>
                  </w:pPr>
                  <w:r>
                    <w:rPr>
                      <w:color w:val="000000"/>
                      <w:sz w:val="16"/>
                      <w:szCs w:val="16"/>
                    </w:rPr>
                    <w:t>Код</w:t>
                  </w:r>
                </w:p>
                <w:p w:rsidR="00D21F8C" w:rsidRDefault="00881256">
                  <w:pPr>
                    <w:jc w:val="center"/>
                  </w:pPr>
                  <w:r>
                    <w:rPr>
                      <w:color w:val="000000"/>
                      <w:sz w:val="16"/>
                      <w:szCs w:val="16"/>
                    </w:rPr>
                    <w:t>МКБ-10</w:t>
                  </w:r>
                </w:p>
              </w:tc>
            </w:tr>
          </w:tbl>
          <w:p w:rsidR="00D21F8C" w:rsidRDefault="00D21F8C">
            <w:pPr>
              <w:spacing w:line="1" w:lineRule="auto"/>
            </w:pP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строки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 взрослое население</w:t>
            </w:r>
          </w:p>
        </w:tc>
        <w:tc>
          <w:tcPr>
            <w:tcW w:w="6800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dxa"/>
            <w:vMerge w:val="restart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jc w:val="center"/>
              <w:rPr>
                <w:color w:val="FFFFFF"/>
              </w:rPr>
            </w:pPr>
          </w:p>
          <w:p w:rsidR="00D21F8C" w:rsidRDefault="00D21F8C">
            <w:pPr>
              <w:jc w:val="center"/>
              <w:rPr>
                <w:color w:val="FFFFFF"/>
              </w:rPr>
            </w:pPr>
          </w:p>
          <w:p w:rsidR="00D21F8C" w:rsidRDefault="00D21F8C">
            <w:pPr>
              <w:jc w:val="center"/>
              <w:rPr>
                <w:color w:val="FFFFFF"/>
              </w:rPr>
            </w:pPr>
          </w:p>
          <w:p w:rsidR="00D21F8C" w:rsidRDefault="00D21F8C">
            <w:pPr>
              <w:jc w:val="center"/>
              <w:rPr>
                <w:color w:val="FFFFFF"/>
              </w:rPr>
            </w:pPr>
          </w:p>
        </w:tc>
      </w:tr>
      <w:tr w:rsidR="00D21F8C">
        <w:trPr>
          <w:trHeight w:val="1"/>
        </w:trPr>
        <w:tc>
          <w:tcPr>
            <w:tcW w:w="43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F8C" w:rsidRDefault="00D21F8C">
            <w:pPr>
              <w:spacing w:line="1" w:lineRule="auto"/>
            </w:pPr>
          </w:p>
        </w:tc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F8C" w:rsidRDefault="00D21F8C">
            <w:pPr>
              <w:spacing w:line="1" w:lineRule="auto"/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F8C" w:rsidRDefault="00D21F8C">
            <w:pPr>
              <w:spacing w:line="1" w:lineRule="auto"/>
            </w:pPr>
          </w:p>
        </w:tc>
        <w:tc>
          <w:tcPr>
            <w:tcW w:w="340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F8C" w:rsidRDefault="00D21F8C">
            <w:pPr>
              <w:spacing w:line="1" w:lineRule="auto"/>
            </w:pPr>
          </w:p>
        </w:tc>
        <w:tc>
          <w:tcPr>
            <w:tcW w:w="34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Мужчины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Женщины</w:t>
            </w:r>
          </w:p>
        </w:tc>
        <w:tc>
          <w:tcPr>
            <w:tcW w:w="0" w:type="dxa"/>
            <w:vMerge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</w:pPr>
          </w:p>
        </w:tc>
      </w:tr>
      <w:tr w:rsidR="00D21F8C">
        <w:trPr>
          <w:trHeight w:val="1"/>
        </w:trPr>
        <w:tc>
          <w:tcPr>
            <w:tcW w:w="43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F8C" w:rsidRDefault="00D21F8C">
            <w:pPr>
              <w:spacing w:line="1" w:lineRule="auto"/>
            </w:pPr>
          </w:p>
        </w:tc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F8C" w:rsidRDefault="00D21F8C">
            <w:pPr>
              <w:spacing w:line="1" w:lineRule="auto"/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F8C" w:rsidRDefault="00D21F8C">
            <w:pPr>
              <w:spacing w:line="1" w:lineRule="auto"/>
            </w:pP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0" w:type="dxa"/>
            <w:vMerge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</w:pPr>
          </w:p>
        </w:tc>
      </w:tr>
      <w:tr w:rsidR="00D21F8C">
        <w:tc>
          <w:tcPr>
            <w:tcW w:w="437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F8C" w:rsidRDefault="00D21F8C">
            <w:pPr>
              <w:spacing w:line="1" w:lineRule="auto"/>
            </w:pPr>
          </w:p>
        </w:tc>
        <w:tc>
          <w:tcPr>
            <w:tcW w:w="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F8C" w:rsidRDefault="00D21F8C">
            <w:pPr>
              <w:spacing w:line="1" w:lineRule="auto"/>
            </w:pP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F8C" w:rsidRDefault="00D21F8C">
            <w:pPr>
              <w:spacing w:line="1" w:lineRule="auto"/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F8C" w:rsidRDefault="00D21F8C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14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17"/>
            </w:tblGrid>
            <w:tr w:rsidR="00D21F8C">
              <w:trPr>
                <w:jc w:val="center"/>
              </w:trPr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1F8C" w:rsidRDefault="00881256">
                  <w:pPr>
                    <w:jc w:val="center"/>
                  </w:pPr>
                  <w:r>
                    <w:rPr>
                      <w:color w:val="000000"/>
                      <w:sz w:val="16"/>
                      <w:szCs w:val="16"/>
                    </w:rPr>
                    <w:t>в трудоспособном</w:t>
                  </w:r>
                </w:p>
                <w:p w:rsidR="00D21F8C" w:rsidRDefault="00881256">
                  <w:pPr>
                    <w:jc w:val="center"/>
                  </w:pP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возрасте</w:t>
                  </w:r>
                  <w:proofErr w:type="gramEnd"/>
                </w:p>
              </w:tc>
            </w:tr>
          </w:tbl>
          <w:p w:rsidR="00D21F8C" w:rsidRDefault="00D21F8C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F8C" w:rsidRDefault="00D21F8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4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17"/>
            </w:tblGrid>
            <w:tr w:rsidR="00D21F8C">
              <w:trPr>
                <w:jc w:val="center"/>
              </w:trPr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1F8C" w:rsidRDefault="00881256">
                  <w:pPr>
                    <w:jc w:val="center"/>
                  </w:pPr>
                  <w:r>
                    <w:rPr>
                      <w:color w:val="000000"/>
                      <w:sz w:val="16"/>
                      <w:szCs w:val="16"/>
                    </w:rPr>
                    <w:t>в возрасте</w:t>
                  </w:r>
                </w:p>
                <w:p w:rsidR="00D21F8C" w:rsidRDefault="00881256">
                  <w:pPr>
                    <w:jc w:val="center"/>
                  </w:pPr>
                  <w:r>
                    <w:rPr>
                      <w:color w:val="000000"/>
                      <w:sz w:val="16"/>
                      <w:szCs w:val="16"/>
                    </w:rPr>
                    <w:t>старше трудоспособного</w:t>
                  </w:r>
                </w:p>
              </w:tc>
            </w:tr>
          </w:tbl>
          <w:p w:rsidR="00D21F8C" w:rsidRDefault="00D21F8C">
            <w:pPr>
              <w:spacing w:line="1" w:lineRule="auto"/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F8C" w:rsidRDefault="00D21F8C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F8C" w:rsidRDefault="00D21F8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4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17"/>
            </w:tblGrid>
            <w:tr w:rsidR="00D21F8C">
              <w:trPr>
                <w:jc w:val="center"/>
              </w:trPr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1F8C" w:rsidRDefault="00881256">
                  <w:pPr>
                    <w:jc w:val="center"/>
                  </w:pPr>
                  <w:r>
                    <w:rPr>
                      <w:color w:val="000000"/>
                      <w:sz w:val="16"/>
                      <w:szCs w:val="16"/>
                    </w:rPr>
                    <w:t>в трудоспособном</w:t>
                  </w:r>
                </w:p>
                <w:p w:rsidR="00D21F8C" w:rsidRDefault="00881256">
                  <w:pPr>
                    <w:jc w:val="center"/>
                  </w:pP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возрасте</w:t>
                  </w:r>
                  <w:proofErr w:type="gramEnd"/>
                </w:p>
              </w:tc>
            </w:tr>
          </w:tbl>
          <w:p w:rsidR="00D21F8C" w:rsidRDefault="00D21F8C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F8C" w:rsidRDefault="00D21F8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4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17"/>
            </w:tblGrid>
            <w:tr w:rsidR="00D21F8C">
              <w:trPr>
                <w:jc w:val="center"/>
              </w:trPr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1F8C" w:rsidRDefault="00881256">
                  <w:pPr>
                    <w:jc w:val="center"/>
                  </w:pPr>
                  <w:r>
                    <w:rPr>
                      <w:color w:val="000000"/>
                      <w:sz w:val="16"/>
                      <w:szCs w:val="16"/>
                    </w:rPr>
                    <w:t>в возрасте</w:t>
                  </w:r>
                </w:p>
                <w:p w:rsidR="00D21F8C" w:rsidRDefault="00881256">
                  <w:pPr>
                    <w:jc w:val="center"/>
                  </w:pPr>
                  <w:r>
                    <w:rPr>
                      <w:color w:val="000000"/>
                      <w:sz w:val="16"/>
                      <w:szCs w:val="16"/>
                    </w:rPr>
                    <w:t>старше трудоспособного</w:t>
                  </w:r>
                </w:p>
              </w:tc>
            </w:tr>
          </w:tbl>
          <w:p w:rsidR="00D21F8C" w:rsidRDefault="00D21F8C">
            <w:pPr>
              <w:spacing w:line="1" w:lineRule="auto"/>
            </w:pPr>
          </w:p>
        </w:tc>
        <w:tc>
          <w:tcPr>
            <w:tcW w:w="5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F8C" w:rsidRDefault="00D21F8C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F8C" w:rsidRDefault="00D21F8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4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17"/>
            </w:tblGrid>
            <w:tr w:rsidR="00D21F8C">
              <w:trPr>
                <w:jc w:val="center"/>
              </w:trPr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1F8C" w:rsidRDefault="00881256">
                  <w:pPr>
                    <w:jc w:val="center"/>
                  </w:pPr>
                  <w:r>
                    <w:rPr>
                      <w:color w:val="000000"/>
                      <w:sz w:val="16"/>
                      <w:szCs w:val="16"/>
                    </w:rPr>
                    <w:t>в трудоспособном</w:t>
                  </w:r>
                </w:p>
                <w:p w:rsidR="00D21F8C" w:rsidRDefault="00881256">
                  <w:pPr>
                    <w:jc w:val="center"/>
                  </w:pP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возрасте</w:t>
                  </w:r>
                  <w:proofErr w:type="gramEnd"/>
                </w:p>
              </w:tc>
            </w:tr>
          </w:tbl>
          <w:p w:rsidR="00D21F8C" w:rsidRDefault="00D21F8C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F8C" w:rsidRDefault="00D21F8C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4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417"/>
            </w:tblGrid>
            <w:tr w:rsidR="00D21F8C">
              <w:trPr>
                <w:jc w:val="center"/>
              </w:trPr>
              <w:tc>
                <w:tcPr>
                  <w:tcW w:w="14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1F8C" w:rsidRDefault="00881256">
                  <w:pPr>
                    <w:jc w:val="center"/>
                  </w:pPr>
                  <w:r>
                    <w:rPr>
                      <w:color w:val="000000"/>
                      <w:sz w:val="16"/>
                      <w:szCs w:val="16"/>
                    </w:rPr>
                    <w:t>в возрасте</w:t>
                  </w:r>
                </w:p>
                <w:p w:rsidR="00D21F8C" w:rsidRDefault="00881256">
                  <w:pPr>
                    <w:jc w:val="center"/>
                  </w:pPr>
                  <w:r>
                    <w:rPr>
                      <w:color w:val="000000"/>
                      <w:sz w:val="16"/>
                      <w:szCs w:val="16"/>
                    </w:rPr>
                    <w:t>старше трудоспособного</w:t>
                  </w:r>
                </w:p>
              </w:tc>
            </w:tr>
          </w:tbl>
          <w:p w:rsidR="00D21F8C" w:rsidRDefault="00D21F8C">
            <w:pPr>
              <w:spacing w:line="1" w:lineRule="auto"/>
            </w:pPr>
          </w:p>
        </w:tc>
        <w:tc>
          <w:tcPr>
            <w:tcW w:w="0" w:type="dxa"/>
            <w:vMerge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</w:pPr>
          </w:p>
        </w:tc>
      </w:tr>
      <w:tr w:rsidR="00D21F8C">
        <w:tc>
          <w:tcPr>
            <w:tcW w:w="43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</w:tr>
      <w:tr w:rsidR="00D21F8C">
        <w:tc>
          <w:tcPr>
            <w:tcW w:w="43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Гиперхолестеринемия</w:t>
            </w:r>
            <w:proofErr w:type="spellEnd"/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E78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</w:tr>
      <w:tr w:rsidR="00D21F8C">
        <w:tc>
          <w:tcPr>
            <w:tcW w:w="43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Гипергликемия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R73.9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</w:tr>
      <w:tr w:rsidR="00D21F8C">
        <w:tc>
          <w:tcPr>
            <w:tcW w:w="43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Курение табака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Z72.0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</w:tr>
      <w:tr w:rsidR="00D21F8C">
        <w:tc>
          <w:tcPr>
            <w:tcW w:w="43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Нерациональное питание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Z72.4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</w:tr>
      <w:tr w:rsidR="00D21F8C">
        <w:tc>
          <w:tcPr>
            <w:tcW w:w="43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Избыточная масса тела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R63.5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</w:tr>
      <w:tr w:rsidR="00D21F8C">
        <w:tc>
          <w:tcPr>
            <w:tcW w:w="43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Ожирение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E66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</w:tr>
      <w:tr w:rsidR="00D21F8C">
        <w:tc>
          <w:tcPr>
            <w:tcW w:w="43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Низкая физическая активность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Z72.3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</w:tr>
      <w:tr w:rsidR="00D21F8C">
        <w:tc>
          <w:tcPr>
            <w:tcW w:w="43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Риск пагубного потребления алкоголя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Z72.1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</w:tr>
      <w:tr w:rsidR="00D21F8C">
        <w:tc>
          <w:tcPr>
            <w:tcW w:w="43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37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70"/>
            </w:tblGrid>
            <w:tr w:rsidR="00D21F8C">
              <w:tc>
                <w:tcPr>
                  <w:tcW w:w="43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1F8C" w:rsidRDefault="00881256">
                  <w:r>
                    <w:rPr>
                      <w:color w:val="000000"/>
                      <w:sz w:val="16"/>
                      <w:szCs w:val="16"/>
                    </w:rPr>
                    <w:t>Риск потребления наркотических средств и</w:t>
                  </w:r>
                </w:p>
                <w:p w:rsidR="00D21F8C" w:rsidRDefault="00881256">
                  <w:r>
                    <w:rPr>
                      <w:color w:val="000000"/>
                      <w:sz w:val="16"/>
                      <w:szCs w:val="16"/>
                    </w:rPr>
                    <w:t>психотропных веществ без назначения врача</w:t>
                  </w:r>
                </w:p>
              </w:tc>
            </w:tr>
          </w:tbl>
          <w:p w:rsidR="00D21F8C" w:rsidRDefault="00D21F8C">
            <w:pPr>
              <w:spacing w:line="1" w:lineRule="auto"/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Z72.2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</w:tr>
      <w:tr w:rsidR="00D21F8C">
        <w:trPr>
          <w:trHeight w:hRule="exact" w:val="283"/>
        </w:trPr>
        <w:tc>
          <w:tcPr>
            <w:tcW w:w="2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38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386"/>
            </w:tblGrid>
            <w:tr w:rsidR="00D21F8C">
              <w:tc>
                <w:tcPr>
                  <w:tcW w:w="2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1F8C" w:rsidRDefault="00881256">
                  <w:r>
                    <w:rPr>
                      <w:color w:val="000000"/>
                      <w:sz w:val="16"/>
                      <w:szCs w:val="16"/>
                    </w:rPr>
                    <w:t>Отягощенная наследственность</w:t>
                  </w:r>
                </w:p>
                <w:p w:rsidR="00D21F8C" w:rsidRDefault="00881256">
                  <w:r>
                    <w:rPr>
                      <w:color w:val="000000"/>
                      <w:sz w:val="16"/>
                      <w:szCs w:val="16"/>
                    </w:rPr>
                    <w:t xml:space="preserve">по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сердечно-сосудистым</w:t>
                  </w:r>
                  <w:proofErr w:type="gramEnd"/>
                </w:p>
                <w:p w:rsidR="00D21F8C" w:rsidRDefault="00881256">
                  <w:r>
                    <w:rPr>
                      <w:color w:val="000000"/>
                      <w:sz w:val="16"/>
                      <w:szCs w:val="16"/>
                    </w:rPr>
                    <w:t>заболеваниям</w:t>
                  </w:r>
                </w:p>
              </w:tc>
            </w:tr>
          </w:tbl>
          <w:p w:rsidR="00D21F8C" w:rsidRDefault="00D21F8C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инфаркт миокарда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Z82.4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</w:tr>
      <w:tr w:rsidR="00D21F8C">
        <w:trPr>
          <w:trHeight w:hRule="exact" w:val="283"/>
        </w:trPr>
        <w:tc>
          <w:tcPr>
            <w:tcW w:w="2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F8C" w:rsidRDefault="00D21F8C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мозговой инсульт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Z82.3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</w:tr>
      <w:tr w:rsidR="00D21F8C">
        <w:trPr>
          <w:trHeight w:hRule="exact" w:val="283"/>
        </w:trPr>
        <w:tc>
          <w:tcPr>
            <w:tcW w:w="2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Overlap w:val="never"/>
              <w:tblW w:w="238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386"/>
            </w:tblGrid>
            <w:tr w:rsidR="00D21F8C">
              <w:tc>
                <w:tcPr>
                  <w:tcW w:w="23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1F8C" w:rsidRDefault="00881256">
                  <w:r>
                    <w:rPr>
                      <w:color w:val="000000"/>
                      <w:sz w:val="16"/>
                      <w:szCs w:val="16"/>
                    </w:rPr>
                    <w:t>Отягощенная наследственность</w:t>
                  </w:r>
                </w:p>
                <w:p w:rsidR="00D21F8C" w:rsidRDefault="00881256">
                  <w:r>
                    <w:rPr>
                      <w:color w:val="000000"/>
                      <w:sz w:val="16"/>
                      <w:szCs w:val="16"/>
                    </w:rPr>
                    <w:t>по злокачественным</w:t>
                  </w:r>
                </w:p>
                <w:p w:rsidR="00D21F8C" w:rsidRDefault="00881256">
                  <w:r>
                    <w:rPr>
                      <w:color w:val="000000"/>
                      <w:sz w:val="16"/>
                      <w:szCs w:val="16"/>
                    </w:rPr>
                    <w:t>новообразованиям</w:t>
                  </w:r>
                </w:p>
              </w:tc>
            </w:tr>
          </w:tbl>
          <w:p w:rsidR="00D21F8C" w:rsidRDefault="00D21F8C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колоректальной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области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Z80.0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</w:tr>
      <w:tr w:rsidR="00D21F8C">
        <w:trPr>
          <w:trHeight w:hRule="exact" w:val="283"/>
        </w:trPr>
        <w:tc>
          <w:tcPr>
            <w:tcW w:w="23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1F8C" w:rsidRDefault="00D21F8C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других локализаций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Z80.9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</w:tr>
      <w:tr w:rsidR="00D21F8C">
        <w:tc>
          <w:tcPr>
            <w:tcW w:w="43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37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70"/>
            </w:tblGrid>
            <w:tr w:rsidR="00D21F8C">
              <w:tc>
                <w:tcPr>
                  <w:tcW w:w="43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1F8C" w:rsidRDefault="00881256">
                  <w:r>
                    <w:rPr>
                      <w:color w:val="000000"/>
                      <w:sz w:val="16"/>
                      <w:szCs w:val="16"/>
                    </w:rPr>
                    <w:t>Отягощенная наследственность по хроническим болезням</w:t>
                  </w:r>
                </w:p>
                <w:p w:rsidR="00D21F8C" w:rsidRDefault="00881256">
                  <w:r>
                    <w:rPr>
                      <w:color w:val="000000"/>
                      <w:sz w:val="16"/>
                      <w:szCs w:val="16"/>
                    </w:rPr>
                    <w:t>нижних дыхательных путей</w:t>
                  </w:r>
                </w:p>
              </w:tc>
            </w:tr>
          </w:tbl>
          <w:p w:rsidR="00D21F8C" w:rsidRDefault="00D21F8C">
            <w:pPr>
              <w:spacing w:line="1" w:lineRule="auto"/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Z82.5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</w:tr>
      <w:tr w:rsidR="00D21F8C">
        <w:tc>
          <w:tcPr>
            <w:tcW w:w="43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37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70"/>
            </w:tblGrid>
            <w:tr w:rsidR="00D21F8C">
              <w:tc>
                <w:tcPr>
                  <w:tcW w:w="43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1F8C" w:rsidRDefault="00881256">
                  <w:r>
                    <w:rPr>
                      <w:color w:val="000000"/>
                      <w:sz w:val="16"/>
                      <w:szCs w:val="16"/>
                    </w:rPr>
                    <w:t>Отягощенная наследственность</w:t>
                  </w:r>
                </w:p>
                <w:p w:rsidR="00D21F8C" w:rsidRDefault="00881256">
                  <w:r>
                    <w:rPr>
                      <w:color w:val="000000"/>
                      <w:sz w:val="16"/>
                      <w:szCs w:val="16"/>
                    </w:rPr>
                    <w:t>по сахарному диабету</w:t>
                  </w:r>
                </w:p>
              </w:tc>
            </w:tr>
          </w:tbl>
          <w:p w:rsidR="00D21F8C" w:rsidRDefault="00D21F8C">
            <w:pPr>
              <w:spacing w:line="1" w:lineRule="auto"/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Z83.3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</w:tr>
      <w:tr w:rsidR="00D21F8C">
        <w:tc>
          <w:tcPr>
            <w:tcW w:w="43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37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70"/>
            </w:tblGrid>
            <w:tr w:rsidR="00D21F8C">
              <w:tc>
                <w:tcPr>
                  <w:tcW w:w="43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1F8C" w:rsidRDefault="00881256">
                  <w:r>
                    <w:rPr>
                      <w:color w:val="000000"/>
                      <w:sz w:val="16"/>
                      <w:szCs w:val="16"/>
                    </w:rPr>
                    <w:t>Высокий (5% и более) или очень высокий (10% и более)</w:t>
                  </w:r>
                </w:p>
                <w:p w:rsidR="00D21F8C" w:rsidRDefault="00881256">
                  <w:r>
                    <w:rPr>
                      <w:color w:val="000000"/>
                      <w:sz w:val="16"/>
                      <w:szCs w:val="16"/>
                    </w:rPr>
                    <w:t xml:space="preserve">абсолютный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сердечно-сосудистый</w:t>
                  </w:r>
                  <w:proofErr w:type="gramEnd"/>
                  <w:r>
                    <w:rPr>
                      <w:color w:val="000000"/>
                      <w:sz w:val="16"/>
                      <w:szCs w:val="16"/>
                    </w:rPr>
                    <w:t xml:space="preserve"> риск</w:t>
                  </w:r>
                </w:p>
              </w:tc>
            </w:tr>
          </w:tbl>
          <w:p w:rsidR="00D21F8C" w:rsidRDefault="00D21F8C">
            <w:pPr>
              <w:spacing w:line="1" w:lineRule="auto"/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</w:tr>
      <w:tr w:rsidR="00D21F8C">
        <w:tc>
          <w:tcPr>
            <w:tcW w:w="43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437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370"/>
            </w:tblGrid>
            <w:tr w:rsidR="00D21F8C">
              <w:tc>
                <w:tcPr>
                  <w:tcW w:w="43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1F8C" w:rsidRDefault="00881256">
                  <w:r>
                    <w:rPr>
                      <w:color w:val="000000"/>
                      <w:sz w:val="16"/>
                      <w:szCs w:val="16"/>
                    </w:rPr>
                    <w:t xml:space="preserve">Высокий (более 1 ед.) относительный </w:t>
                  </w:r>
                  <w:proofErr w:type="gramStart"/>
                  <w:r>
                    <w:rPr>
                      <w:color w:val="000000"/>
                      <w:sz w:val="16"/>
                      <w:szCs w:val="16"/>
                    </w:rPr>
                    <w:t>сердечно-сосудистый</w:t>
                  </w:r>
                  <w:proofErr w:type="gramEnd"/>
                </w:p>
                <w:p w:rsidR="00D21F8C" w:rsidRDefault="00881256">
                  <w:r>
                    <w:rPr>
                      <w:color w:val="000000"/>
                      <w:sz w:val="16"/>
                      <w:szCs w:val="16"/>
                    </w:rPr>
                    <w:t>риск</w:t>
                  </w:r>
                </w:p>
              </w:tc>
            </w:tr>
          </w:tbl>
          <w:p w:rsidR="00D21F8C" w:rsidRDefault="00D21F8C">
            <w:pPr>
              <w:spacing w:line="1" w:lineRule="auto"/>
            </w:pP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</w:tr>
      <w:tr w:rsidR="00D21F8C">
        <w:tc>
          <w:tcPr>
            <w:tcW w:w="437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Старческая астения</w:t>
            </w:r>
          </w:p>
        </w:tc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R54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</w:tr>
      <w:tr w:rsidR="00D21F8C">
        <w:tc>
          <w:tcPr>
            <w:tcW w:w="238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(4001)</w:t>
            </w:r>
          </w:p>
        </w:tc>
        <w:tc>
          <w:tcPr>
            <w:tcW w:w="1984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</w:pPr>
          </w:p>
        </w:tc>
        <w:tc>
          <w:tcPr>
            <w:tcW w:w="6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  <w:tc>
          <w:tcPr>
            <w:tcW w:w="56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  <w:tc>
          <w:tcPr>
            <w:tcW w:w="566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  <w:tc>
          <w:tcPr>
            <w:tcW w:w="1417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  <w:tc>
          <w:tcPr>
            <w:tcW w:w="3400" w:type="dxa"/>
            <w:gridSpan w:val="3"/>
            <w:vMerge w:val="restart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по ОКЕИ: человек - 792</w:t>
            </w:r>
          </w:p>
        </w:tc>
        <w:tc>
          <w:tcPr>
            <w:tcW w:w="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</w:tr>
      <w:tr w:rsidR="00D21F8C">
        <w:tc>
          <w:tcPr>
            <w:tcW w:w="9866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866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866"/>
            </w:tblGrid>
            <w:tr w:rsidR="00D21F8C">
              <w:tc>
                <w:tcPr>
                  <w:tcW w:w="98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1F8C" w:rsidRDefault="00881256">
                  <w:r>
                    <w:rPr>
                      <w:color w:val="000000"/>
                      <w:sz w:val="16"/>
                      <w:szCs w:val="16"/>
                    </w:rPr>
                    <w:t xml:space="preserve">Число лиц, у которых по строкам 03, 04, 07, 08, 09 отсутствуют факторы риска </w:t>
                  </w:r>
                  <w:r>
                    <w:rPr>
                      <w:color w:val="000000"/>
                      <w:sz w:val="16"/>
                      <w:szCs w:val="16"/>
                      <w:u w:val="single"/>
                    </w:rPr>
                    <w:t>  81  </w:t>
                  </w:r>
                </w:p>
              </w:tc>
            </w:tr>
          </w:tbl>
          <w:p w:rsidR="00D21F8C" w:rsidRDefault="00D21F8C">
            <w:pPr>
              <w:spacing w:line="1" w:lineRule="auto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  <w:tc>
          <w:tcPr>
            <w:tcW w:w="5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  <w:tc>
          <w:tcPr>
            <w:tcW w:w="14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  <w:tc>
          <w:tcPr>
            <w:tcW w:w="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D21F8C">
            <w:pPr>
              <w:spacing w:line="1" w:lineRule="auto"/>
              <w:jc w:val="center"/>
            </w:pPr>
          </w:p>
        </w:tc>
      </w:tr>
    </w:tbl>
    <w:p w:rsidR="00D21F8C" w:rsidRDefault="00D21F8C">
      <w:pPr>
        <w:rPr>
          <w:vanish/>
        </w:rPr>
      </w:pPr>
    </w:p>
    <w:tbl>
      <w:tblPr>
        <w:tblOverlap w:val="never"/>
        <w:tblW w:w="16117" w:type="dxa"/>
        <w:tblLayout w:type="fixed"/>
        <w:tblLook w:val="01E0" w:firstRow="1" w:lastRow="1" w:firstColumn="1" w:lastColumn="1" w:noHBand="0" w:noVBand="0"/>
      </w:tblPr>
      <w:tblGrid>
        <w:gridCol w:w="16117"/>
      </w:tblGrid>
      <w:tr w:rsidR="00D21F8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МО: Бюджетное учреждение здравоохранения Удмуртской Республики «Городская клиническая больница № 6 Министерства здравоохранения Удмуртской Республики»</w:t>
            </w:r>
          </w:p>
        </w:tc>
      </w:tr>
      <w:tr w:rsidR="00D21F8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Филиал: Все</w:t>
            </w:r>
          </w:p>
        </w:tc>
      </w:tr>
      <w:tr w:rsidR="00D21F8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21F8C" w:rsidRDefault="0088125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Подразделение: Все</w:t>
            </w:r>
          </w:p>
        </w:tc>
      </w:tr>
      <w:tr w:rsidR="00D21F8C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6117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6117"/>
            </w:tblGrid>
            <w:tr w:rsidR="00D21F8C"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21F8C" w:rsidRDefault="00881256">
                  <w:r>
                    <w:rPr>
                      <w:color w:val="000000"/>
                      <w:sz w:val="16"/>
                      <w:szCs w:val="16"/>
                    </w:rPr>
                    <w:t>Период с 01.01.2023 по 31.01.2023</w:t>
                  </w:r>
                </w:p>
              </w:tc>
            </w:tr>
          </w:tbl>
          <w:p w:rsidR="00D21F8C" w:rsidRDefault="00D21F8C">
            <w:pPr>
              <w:spacing w:line="1" w:lineRule="auto"/>
            </w:pPr>
          </w:p>
        </w:tc>
      </w:tr>
    </w:tbl>
    <w:p w:rsidR="00881256" w:rsidRDefault="00881256"/>
    <w:sectPr w:rsidR="00881256" w:rsidSect="00D21F8C">
      <w:headerReference w:type="default" r:id="rId7"/>
      <w:footerReference w:type="default" r:id="rId8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256" w:rsidRDefault="00881256" w:rsidP="00D21F8C">
      <w:r>
        <w:separator/>
      </w:r>
    </w:p>
  </w:endnote>
  <w:endnote w:type="continuationSeparator" w:id="0">
    <w:p w:rsidR="00881256" w:rsidRDefault="00881256" w:rsidP="00D21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21F8C">
      <w:trPr>
        <w:hidden/>
      </w:trPr>
      <w:tc>
        <w:tcPr>
          <w:tcW w:w="16332" w:type="dxa"/>
        </w:tcPr>
        <w:p w:rsidR="00D21F8C" w:rsidRDefault="00D21F8C">
          <w:pPr>
            <w:rPr>
              <w:vanish/>
            </w:rPr>
          </w:pPr>
        </w:p>
        <w:tbl>
          <w:tblPr>
            <w:tblOverlap w:val="never"/>
            <w:tblW w:w="16117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16117"/>
          </w:tblGrid>
          <w:tr w:rsidR="00D21F8C">
            <w:tc>
              <w:tcPr>
                <w:tcW w:w="1611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D21F8C" w:rsidRDefault="00881256">
                <w:r>
                  <w:rPr>
                    <w:color w:val="000000"/>
                  </w:rPr>
                  <w:t>20 февр. 2023 г., 16:18</w:t>
                </w:r>
              </w:p>
            </w:tc>
          </w:tr>
        </w:tbl>
        <w:p w:rsidR="00D21F8C" w:rsidRDefault="00D21F8C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256" w:rsidRDefault="00881256" w:rsidP="00D21F8C">
      <w:r>
        <w:separator/>
      </w:r>
    </w:p>
  </w:footnote>
  <w:footnote w:type="continuationSeparator" w:id="0">
    <w:p w:rsidR="00881256" w:rsidRDefault="00881256" w:rsidP="00D21F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D21F8C">
      <w:trPr>
        <w:trHeight w:val="850"/>
      </w:trPr>
      <w:tc>
        <w:tcPr>
          <w:tcW w:w="16332" w:type="dxa"/>
        </w:tcPr>
        <w:p w:rsidR="00D21F8C" w:rsidRDefault="00D21F8C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8C"/>
    <w:rsid w:val="00213691"/>
    <w:rsid w:val="00881256"/>
    <w:rsid w:val="00D2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21F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D21F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Наталья Николаевна</dc:creator>
  <cp:lastModifiedBy>Артемьева Наталья Николаевна</cp:lastModifiedBy>
  <cp:revision>2</cp:revision>
  <dcterms:created xsi:type="dcterms:W3CDTF">2023-02-20T12:19:00Z</dcterms:created>
  <dcterms:modified xsi:type="dcterms:W3CDTF">2023-02-20T12:19:00Z</dcterms:modified>
</cp:coreProperties>
</file>