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6117" w:type="dxa"/>
        <w:jc w:val="center"/>
        <w:tblLayout w:type="fixed"/>
        <w:tblLook w:val="01E0" w:firstRow="1" w:lastRow="1" w:firstColumn="1" w:lastColumn="1" w:noHBand="0" w:noVBand="0"/>
      </w:tblPr>
      <w:tblGrid>
        <w:gridCol w:w="16117"/>
      </w:tblGrid>
      <w:tr w:rsidR="0043349E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 xml:space="preserve">Сведения о приёмах (осмотрах), медицинских исследованиях и иных медицинских вмешательствах второго этапа диспансеризации </w:t>
            </w:r>
          </w:p>
        </w:tc>
      </w:tr>
      <w:tr w:rsidR="0043349E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  <w:jc w:val="center"/>
            </w:pPr>
          </w:p>
        </w:tc>
      </w:tr>
      <w:tr w:rsidR="0043349E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  <w:jc w:val="center"/>
            </w:pPr>
          </w:p>
        </w:tc>
      </w:tr>
    </w:tbl>
    <w:p w:rsidR="0043349E" w:rsidRDefault="0043349E">
      <w:pPr>
        <w:rPr>
          <w:vanish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43349E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(3000)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единица -642</w:t>
            </w:r>
          </w:p>
        </w:tc>
      </w:tr>
    </w:tbl>
    <w:p w:rsidR="0043349E" w:rsidRDefault="0043349E">
      <w:pPr>
        <w:rPr>
          <w:vanish/>
        </w:rPr>
      </w:pPr>
      <w:bookmarkStart w:id="1" w:name="__bookmark_1"/>
      <w:bookmarkEnd w:id="1"/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6240"/>
        <w:gridCol w:w="1230"/>
        <w:gridCol w:w="1890"/>
        <w:gridCol w:w="1650"/>
        <w:gridCol w:w="1830"/>
        <w:gridCol w:w="1380"/>
        <w:gridCol w:w="1815"/>
      </w:tblGrid>
      <w:tr w:rsidR="0043349E">
        <w:trPr>
          <w:trHeight w:val="230"/>
          <w:tblHeader/>
        </w:trPr>
        <w:tc>
          <w:tcPr>
            <w:tcW w:w="6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Медицинское вмешательство, входящее в объем второго этапа диспансеризации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лиц с выявленными медицинскими показаниями в рамках первого этапа диспансеризации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выполненных медицинских мероприятий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отказов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Впервые выявлено заболевание или патологическое состояние</w:t>
            </w:r>
          </w:p>
        </w:tc>
      </w:tr>
      <w:tr w:rsidR="0043349E">
        <w:trPr>
          <w:tblHeader/>
        </w:trPr>
        <w:tc>
          <w:tcPr>
            <w:tcW w:w="6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</w:t>
            </w:r>
            <w:proofErr w:type="spellStart"/>
            <w:r>
              <w:rPr>
                <w:color w:val="000000"/>
              </w:rPr>
              <w:t>диспансеризаци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проведено ранее (в предшес</w:t>
            </w:r>
            <w:r>
              <w:rPr>
                <w:color w:val="000000"/>
              </w:rPr>
              <w:t>твующие 12 мес.)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</w:tr>
      <w:tr w:rsidR="0043349E">
        <w:trPr>
          <w:tblHeader/>
        </w:trPr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Осмотр (консультация) врачом-неврологом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Дуплексное сканирование брахицефальных артерий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Осмотр (консультация) врачом-хирургом или врачом-урологом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Осмотр (консультация) врачом-хирургом или врачом-</w:t>
            </w:r>
            <w:proofErr w:type="spellStart"/>
            <w:r>
              <w:rPr>
                <w:color w:val="000000"/>
              </w:rPr>
              <w:t>колопроктологом</w:t>
            </w:r>
            <w:proofErr w:type="spellEnd"/>
            <w:r>
              <w:rPr>
                <w:color w:val="000000"/>
              </w:rPr>
              <w:t xml:space="preserve">, включая проведение </w:t>
            </w:r>
            <w:proofErr w:type="spellStart"/>
            <w:r>
              <w:rPr>
                <w:color w:val="000000"/>
              </w:rPr>
              <w:t>ректороманоскопии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Колоноскопия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Эзофагогастродуоденоскопия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Рентгенография легких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Компьютерная томография легких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Спирометрия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Осмотр (консультация) врачом акушером-гинекологом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Осмотр (консультация) врачом-</w:t>
            </w:r>
            <w:proofErr w:type="spellStart"/>
            <w:r>
              <w:rPr>
                <w:color w:val="000000"/>
              </w:rPr>
              <w:t>оториноларингологом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Осмотр (консультация) врачом-офтальмологом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Индивидуальное или групповое (школа для пациентов) углубленное профилактическое консультирование для граждан: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с выявленными ишемической болезнью сердца, цереброваскулярными заболеваниями, хронической ишемией нижних конечностей атеросклеротиче</w:t>
            </w:r>
            <w:r>
              <w:rPr>
                <w:color w:val="000000"/>
              </w:rPr>
              <w:t>ского генеза или болезнями, характеризующимися повышенным кровяным давлением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в возрасте 65 лет и старше в целях коррекции выявленных факторов риска и (или) профилактики старческой астении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 выявлении высокого относительного, высокого и очень высокого абсолютного сердечно-сосудистого риска, и (или) ожирения, и (или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гиперхолестеринемии</w:t>
            </w:r>
            <w:proofErr w:type="spellEnd"/>
            <w:r>
              <w:rPr>
                <w:color w:val="000000"/>
              </w:rPr>
              <w:t xml:space="preserve"> с уровнем общего холестерина 8 </w:t>
            </w:r>
            <w:proofErr w:type="spellStart"/>
            <w:r>
              <w:rPr>
                <w:color w:val="000000"/>
              </w:rPr>
              <w:t>ммоль</w:t>
            </w:r>
            <w:proofErr w:type="spellEnd"/>
            <w:r>
              <w:rPr>
                <w:color w:val="000000"/>
              </w:rPr>
              <w:t xml:space="preserve">/л и более, </w:t>
            </w:r>
            <w:r>
              <w:rPr>
                <w:color w:val="000000"/>
              </w:rPr>
              <w:br/>
              <w:t>а также установленном по результатам анкетирования курения более 20 сигарет в день, риске пагубного потребления алкоголя и (или) риске немедицинского потребления наркотических средств и</w:t>
            </w:r>
            <w:r>
              <w:rPr>
                <w:color w:val="000000"/>
              </w:rPr>
              <w:t xml:space="preserve"> психотропных веществ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Прием (осмотр) врачом-терапевтом по результатам второго этапа диспансеризации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349E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на осмотр (консультацию) врачом </w:t>
            </w:r>
            <w:proofErr w:type="gramStart"/>
            <w:r>
              <w:rPr>
                <w:color w:val="000000"/>
              </w:rPr>
              <w:t>-о</w:t>
            </w:r>
            <w:proofErr w:type="gramEnd"/>
            <w:r>
              <w:rPr>
                <w:color w:val="000000"/>
              </w:rPr>
              <w:t>нкологом при подозрении на онкологические заболевания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3349E" w:rsidRDefault="0043349E">
      <w:pPr>
        <w:rPr>
          <w:color w:val="000000"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335"/>
        <w:gridCol w:w="10860"/>
        <w:gridCol w:w="3840"/>
      </w:tblGrid>
      <w:tr w:rsidR="0043349E"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(3001)</w:t>
            </w:r>
          </w:p>
        </w:tc>
        <w:tc>
          <w:tcPr>
            <w:tcW w:w="10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Код по ОКЕИ: человек - 792</w:t>
            </w:r>
          </w:p>
        </w:tc>
      </w:tr>
    </w:tbl>
    <w:p w:rsidR="0043349E" w:rsidRDefault="0043349E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4670"/>
        <w:gridCol w:w="1365"/>
      </w:tblGrid>
      <w:tr w:rsidR="0043349E">
        <w:tc>
          <w:tcPr>
            <w:tcW w:w="14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Число лиц, прошедших полностью все мероприятия второго этапа диспансеризации, на которые они были направлены по результатам первого этапа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3349E" w:rsidRDefault="0043349E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335"/>
        <w:gridCol w:w="10860"/>
        <w:gridCol w:w="3840"/>
      </w:tblGrid>
      <w:tr w:rsidR="0043349E"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(3002)</w:t>
            </w:r>
          </w:p>
        </w:tc>
        <w:tc>
          <w:tcPr>
            <w:tcW w:w="10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Код по ОКЕИ: человек - 792</w:t>
            </w:r>
          </w:p>
        </w:tc>
      </w:tr>
    </w:tbl>
    <w:p w:rsidR="0043349E" w:rsidRDefault="0043349E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4670"/>
        <w:gridCol w:w="1365"/>
      </w:tblGrid>
      <w:tr w:rsidR="0043349E">
        <w:tc>
          <w:tcPr>
            <w:tcW w:w="14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Число лиц, прошедших частично (не все рекомендованные) мероприятия второго этапа диспансеризации, на которые они были направлены по результатам первого этапа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3349E" w:rsidRDefault="0043349E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335"/>
        <w:gridCol w:w="10860"/>
        <w:gridCol w:w="3840"/>
      </w:tblGrid>
      <w:tr w:rsidR="0043349E"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(3003)</w:t>
            </w:r>
          </w:p>
        </w:tc>
        <w:tc>
          <w:tcPr>
            <w:tcW w:w="10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spacing w:line="1" w:lineRule="auto"/>
            </w:pPr>
          </w:p>
        </w:tc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Код по ОКЕИ: человек - 792</w:t>
            </w:r>
          </w:p>
        </w:tc>
      </w:tr>
    </w:tbl>
    <w:p w:rsidR="0043349E" w:rsidRDefault="0043349E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4670"/>
        <w:gridCol w:w="1365"/>
      </w:tblGrid>
      <w:tr w:rsidR="0043349E">
        <w:tc>
          <w:tcPr>
            <w:tcW w:w="14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Число лиц, не прошедших ни одного мероприятия второго этапа диспансеризации, на которые они были направлены по результатам первого этапа 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3349E" w:rsidRDefault="0043349E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4334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43349E">
            <w:pPr>
              <w:rPr>
                <w:color w:val="000000"/>
                <w:sz w:val="16"/>
                <w:szCs w:val="16"/>
              </w:rPr>
            </w:pPr>
          </w:p>
        </w:tc>
      </w:tr>
      <w:tr w:rsidR="004334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МО: Бюджетное учреждение здравоохранения Удмуртской Республики «Городская клиническая больница № 6 Министерства здравоохранения Удмуртской Республики»</w:t>
            </w:r>
          </w:p>
        </w:tc>
      </w:tr>
      <w:tr w:rsidR="004334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Филиал: Все</w:t>
            </w:r>
          </w:p>
        </w:tc>
      </w:tr>
      <w:tr w:rsidR="004334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Подразделение: Все</w:t>
            </w:r>
          </w:p>
        </w:tc>
      </w:tr>
      <w:tr w:rsidR="004334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9E" w:rsidRDefault="00A473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 с 01.01.2023 по 31.01.2023</w:t>
            </w:r>
          </w:p>
        </w:tc>
      </w:tr>
    </w:tbl>
    <w:p w:rsidR="00A473E7" w:rsidRDefault="00A473E7"/>
    <w:sectPr w:rsidR="00A473E7" w:rsidSect="0043349E">
      <w:headerReference w:type="default" r:id="rId7"/>
      <w:footerReference w:type="default" r:id="rId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E7" w:rsidRDefault="00A473E7" w:rsidP="0043349E">
      <w:r>
        <w:separator/>
      </w:r>
    </w:p>
  </w:endnote>
  <w:endnote w:type="continuationSeparator" w:id="0">
    <w:p w:rsidR="00A473E7" w:rsidRDefault="00A473E7" w:rsidP="0043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43349E">
      <w:trPr>
        <w:trHeight w:val="720"/>
        <w:hidden/>
      </w:trPr>
      <w:tc>
        <w:tcPr>
          <w:tcW w:w="16332" w:type="dxa"/>
        </w:tcPr>
        <w:p w:rsidR="0043349E" w:rsidRDefault="0043349E">
          <w:pPr>
            <w:rPr>
              <w:vanish/>
            </w:rPr>
          </w:pPr>
        </w:p>
        <w:tbl>
          <w:tblPr>
            <w:tblOverlap w:val="never"/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6117"/>
          </w:tblGrid>
          <w:tr w:rsidR="0043349E">
            <w:tc>
              <w:tcPr>
                <w:tcW w:w="1611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3349E" w:rsidRDefault="00A473E7">
                <w:r>
                  <w:rPr>
                    <w:color w:val="000000"/>
                  </w:rPr>
                  <w:t>20 февр. 2023 г., 16:17</w:t>
                </w:r>
              </w:p>
            </w:tc>
          </w:tr>
        </w:tbl>
        <w:p w:rsidR="0043349E" w:rsidRDefault="0043349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E7" w:rsidRDefault="00A473E7" w:rsidP="0043349E">
      <w:r>
        <w:separator/>
      </w:r>
    </w:p>
  </w:footnote>
  <w:footnote w:type="continuationSeparator" w:id="0">
    <w:p w:rsidR="00A473E7" w:rsidRDefault="00A473E7" w:rsidP="0043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43349E">
      <w:trPr>
        <w:trHeight w:val="720"/>
      </w:trPr>
      <w:tc>
        <w:tcPr>
          <w:tcW w:w="16332" w:type="dxa"/>
        </w:tcPr>
        <w:p w:rsidR="0043349E" w:rsidRDefault="0043349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9E"/>
    <w:rsid w:val="0043349E"/>
    <w:rsid w:val="00A473E7"/>
    <w:rsid w:val="00E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33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33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Николаевна</dc:creator>
  <cp:lastModifiedBy>Артемьева Наталья Николаевна</cp:lastModifiedBy>
  <cp:revision>2</cp:revision>
  <dcterms:created xsi:type="dcterms:W3CDTF">2023-02-20T12:18:00Z</dcterms:created>
  <dcterms:modified xsi:type="dcterms:W3CDTF">2023-02-20T12:18:00Z</dcterms:modified>
</cp:coreProperties>
</file>